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403C">
      <w:pPr>
        <w:spacing w:line="59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系统填报提前准备材料</w:t>
      </w:r>
    </w:p>
    <w:bookmarkEnd w:id="0"/>
    <w:p w14:paraId="4B0C0D97"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</w:p>
    <w:p w14:paraId="2FE8EFE1">
      <w:pPr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一、项目基本情况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16"/>
        <w:gridCol w:w="2113"/>
        <w:gridCol w:w="2184"/>
      </w:tblGrid>
      <w:tr w14:paraId="121A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vAlign w:val="center"/>
          </w:tcPr>
          <w:p w14:paraId="71512771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3704" w:type="pct"/>
            <w:gridSpan w:val="3"/>
          </w:tcPr>
          <w:p w14:paraId="7475EF60">
            <w:pPr>
              <w:rPr>
                <w:b/>
                <w:sz w:val="28"/>
                <w:szCs w:val="28"/>
              </w:rPr>
            </w:pPr>
          </w:p>
        </w:tc>
      </w:tr>
      <w:tr w14:paraId="0213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vAlign w:val="center"/>
          </w:tcPr>
          <w:p w14:paraId="619DDAF0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项目所属领域</w:t>
            </w:r>
          </w:p>
        </w:tc>
        <w:tc>
          <w:tcPr>
            <w:tcW w:w="3704" w:type="pct"/>
            <w:gridSpan w:val="3"/>
          </w:tcPr>
          <w:p w14:paraId="5A1A220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□科学研究  □量子科技  □生命科学  □空天科技</w:t>
            </w:r>
          </w:p>
          <w:p w14:paraId="2D61A16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□工业制造  □汽车  □家电（居）  □机器人  □能源</w:t>
            </w:r>
          </w:p>
          <w:p w14:paraId="21BEE2FD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□文化旅游  □现代农业  □金融  □现代物流  □政务</w:t>
            </w:r>
          </w:p>
          <w:p w14:paraId="27F47568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□城市安全  □交通  □水利 □林业  □环保  □自然资源  □教育  □医疗  □消费  □养老  □其他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</w:t>
            </w:r>
          </w:p>
        </w:tc>
      </w:tr>
      <w:tr w14:paraId="6D8A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1EF91DB2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项目主持人姓名</w:t>
            </w:r>
          </w:p>
        </w:tc>
        <w:tc>
          <w:tcPr>
            <w:tcW w:w="1183" w:type="pct"/>
            <w:vAlign w:val="center"/>
          </w:tcPr>
          <w:p w14:paraId="717E6D0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25CED4CE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280" w:type="pct"/>
          </w:tcPr>
          <w:p w14:paraId="6821676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50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2BD9561B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单位职务</w:t>
            </w:r>
          </w:p>
        </w:tc>
        <w:tc>
          <w:tcPr>
            <w:tcW w:w="1183" w:type="pct"/>
            <w:vAlign w:val="center"/>
          </w:tcPr>
          <w:p w14:paraId="00B6DF53">
            <w:pPr>
              <w:rPr>
                <w:b/>
                <w:sz w:val="22"/>
              </w:rPr>
            </w:pPr>
          </w:p>
        </w:tc>
        <w:tc>
          <w:tcPr>
            <w:tcW w:w="1240" w:type="pct"/>
            <w:vAlign w:val="center"/>
          </w:tcPr>
          <w:p w14:paraId="56F75B99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280" w:type="pct"/>
            <w:vAlign w:val="center"/>
          </w:tcPr>
          <w:p w14:paraId="480B50D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75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vAlign w:val="center"/>
          </w:tcPr>
          <w:p w14:paraId="35999A7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本项目是否涉及人类遗传资源采集、保藏、利用、对外提供相关活动（必填项）</w:t>
            </w:r>
          </w:p>
        </w:tc>
        <w:tc>
          <w:tcPr>
            <w:tcW w:w="3704" w:type="pct"/>
            <w:gridSpan w:val="3"/>
            <w:vAlign w:val="center"/>
          </w:tcPr>
          <w:p w14:paraId="79B9BF0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不涉及</w:t>
            </w:r>
          </w:p>
          <w:p w14:paraId="36DAC3A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涉及</w:t>
            </w:r>
          </w:p>
          <w:p w14:paraId="28E925F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□A.采集  □B.保藏  □C.国际合作研究</w:t>
            </w:r>
          </w:p>
          <w:p w14:paraId="03EEB21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□D.出境  □E.国际合作临床试验备案</w:t>
            </w:r>
          </w:p>
          <w:p w14:paraId="5F4D527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□F.对外提供或开发使用备案</w:t>
            </w:r>
          </w:p>
        </w:tc>
      </w:tr>
      <w:tr w14:paraId="578B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30C043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是否涉及实验动物和动物实验</w:t>
            </w:r>
          </w:p>
        </w:tc>
        <w:tc>
          <w:tcPr>
            <w:tcW w:w="3704" w:type="pct"/>
            <w:gridSpan w:val="3"/>
            <w:vAlign w:val="center"/>
          </w:tcPr>
          <w:p w14:paraId="3E536A3B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否</w:t>
            </w:r>
          </w:p>
        </w:tc>
      </w:tr>
      <w:tr w14:paraId="38F7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10D6C992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时限要求</w:t>
            </w:r>
          </w:p>
          <w:p w14:paraId="40E428B3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（立项起不超过2年）</w:t>
            </w:r>
          </w:p>
        </w:tc>
        <w:tc>
          <w:tcPr>
            <w:tcW w:w="3704" w:type="pct"/>
            <w:gridSpan w:val="3"/>
            <w:vAlign w:val="center"/>
          </w:tcPr>
          <w:p w14:paraId="33B0CB0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B7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5" w:type="pct"/>
            <w:vAlign w:val="center"/>
          </w:tcPr>
          <w:p w14:paraId="5510C440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</w:rPr>
              <w:t>发榜金额（万元）</w:t>
            </w:r>
          </w:p>
        </w:tc>
        <w:tc>
          <w:tcPr>
            <w:tcW w:w="1183" w:type="pct"/>
            <w:vAlign w:val="center"/>
          </w:tcPr>
          <w:p w14:paraId="321053A3">
            <w:pPr>
              <w:widowControl/>
              <w:jc w:val="left"/>
              <w:rPr>
                <w:b/>
              </w:rPr>
            </w:pPr>
          </w:p>
        </w:tc>
        <w:tc>
          <w:tcPr>
            <w:tcW w:w="1240" w:type="pct"/>
            <w:vAlign w:val="center"/>
          </w:tcPr>
          <w:p w14:paraId="7A16EAF0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项目申请金额</w:t>
            </w:r>
            <w:r>
              <w:rPr>
                <w:rFonts w:hint="eastAsia"/>
                <w:bCs/>
              </w:rPr>
              <w:t>（万元，不超过发榜金额的20%、最高1000万元）</w:t>
            </w:r>
          </w:p>
        </w:tc>
        <w:tc>
          <w:tcPr>
            <w:tcW w:w="1280" w:type="pct"/>
          </w:tcPr>
          <w:p w14:paraId="5E557D1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60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5144621D">
            <w:pPr>
              <w:jc w:val="center"/>
              <w:rPr>
                <w:b/>
              </w:rPr>
            </w:pPr>
            <w:r>
              <w:rPr>
                <w:rFonts w:hint="eastAsia" w:ascii="宋体"/>
                <w:b/>
                <w:bCs/>
                <w:szCs w:val="21"/>
              </w:rPr>
              <w:t>资金支出预算（万元）</w:t>
            </w:r>
          </w:p>
        </w:tc>
        <w:tc>
          <w:tcPr>
            <w:tcW w:w="1183" w:type="pct"/>
            <w:vAlign w:val="center"/>
          </w:tcPr>
          <w:p w14:paraId="2AEDA595">
            <w:pPr>
              <w:jc w:val="center"/>
              <w:rPr>
                <w:b/>
              </w:rPr>
            </w:pPr>
            <w:r>
              <w:rPr>
                <w:rFonts w:hint="eastAsia" w:ascii="宋体"/>
                <w:b/>
                <w:bCs/>
                <w:szCs w:val="21"/>
              </w:rPr>
              <w:t>预算金额</w:t>
            </w:r>
          </w:p>
        </w:tc>
        <w:tc>
          <w:tcPr>
            <w:tcW w:w="1240" w:type="pct"/>
            <w:vAlign w:val="center"/>
          </w:tcPr>
          <w:p w14:paraId="44CD0D2A">
            <w:pPr>
              <w:jc w:val="center"/>
              <w:rPr>
                <w:b/>
              </w:rPr>
            </w:pPr>
            <w:r>
              <w:rPr>
                <w:rFonts w:hint="eastAsia" w:ascii="宋体"/>
                <w:b/>
                <w:bCs/>
                <w:szCs w:val="21"/>
              </w:rPr>
              <w:t>其中：省财政拨款</w:t>
            </w:r>
          </w:p>
        </w:tc>
        <w:tc>
          <w:tcPr>
            <w:tcW w:w="1280" w:type="pct"/>
            <w:vAlign w:val="center"/>
          </w:tcPr>
          <w:p w14:paraId="754E9CD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Cs w:val="21"/>
              </w:rPr>
              <w:t>备注</w:t>
            </w:r>
          </w:p>
        </w:tc>
      </w:tr>
      <w:tr w14:paraId="2AE9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71CE8C53">
            <w:pPr>
              <w:jc w:val="left"/>
              <w:rPr>
                <w:b/>
              </w:rPr>
            </w:pPr>
            <w:r>
              <w:rPr>
                <w:rFonts w:hint="eastAsia" w:ascii="宋体"/>
                <w:szCs w:val="21"/>
              </w:rPr>
              <w:t>1.设备费</w:t>
            </w:r>
          </w:p>
        </w:tc>
        <w:tc>
          <w:tcPr>
            <w:tcW w:w="1183" w:type="pct"/>
            <w:vAlign w:val="center"/>
          </w:tcPr>
          <w:p w14:paraId="7329EED5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40" w:type="pct"/>
            <w:vAlign w:val="center"/>
          </w:tcPr>
          <w:p w14:paraId="25D671CF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80" w:type="pct"/>
            <w:vAlign w:val="center"/>
          </w:tcPr>
          <w:p w14:paraId="5B6929AE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4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398ABF08">
            <w:pPr>
              <w:jc w:val="left"/>
              <w:rPr>
                <w:b/>
              </w:rPr>
            </w:pPr>
            <w:r>
              <w:rPr>
                <w:rFonts w:hint="eastAsia" w:ascii="宋体"/>
                <w:szCs w:val="21"/>
              </w:rPr>
              <w:t>（1）购置设备费</w:t>
            </w:r>
            <w:r>
              <w:rPr>
                <w:rFonts w:hint="eastAsia" w:ascii="宋体"/>
                <w:szCs w:val="21"/>
              </w:rPr>
              <w:tab/>
            </w:r>
          </w:p>
        </w:tc>
        <w:tc>
          <w:tcPr>
            <w:tcW w:w="1183" w:type="pct"/>
            <w:vAlign w:val="center"/>
          </w:tcPr>
          <w:p w14:paraId="3E1F6BB2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40" w:type="pct"/>
            <w:vAlign w:val="center"/>
          </w:tcPr>
          <w:p w14:paraId="4444A119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80" w:type="pct"/>
            <w:vAlign w:val="center"/>
          </w:tcPr>
          <w:p w14:paraId="50E51613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CE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257C8F56">
            <w:pPr>
              <w:jc w:val="left"/>
              <w:rPr>
                <w:b/>
              </w:rPr>
            </w:pPr>
            <w:r>
              <w:rPr>
                <w:rFonts w:hint="eastAsia" w:ascii="宋体"/>
                <w:szCs w:val="21"/>
              </w:rPr>
              <w:t>（2）自制设备费</w:t>
            </w:r>
            <w:r>
              <w:rPr>
                <w:rFonts w:hint="eastAsia" w:ascii="宋体"/>
                <w:szCs w:val="21"/>
              </w:rPr>
              <w:tab/>
            </w:r>
          </w:p>
        </w:tc>
        <w:tc>
          <w:tcPr>
            <w:tcW w:w="1183" w:type="pct"/>
            <w:vAlign w:val="center"/>
          </w:tcPr>
          <w:p w14:paraId="01661D2B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40" w:type="pct"/>
            <w:vAlign w:val="center"/>
          </w:tcPr>
          <w:p w14:paraId="32ADFD5E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80" w:type="pct"/>
            <w:vAlign w:val="center"/>
          </w:tcPr>
          <w:p w14:paraId="4EEEE4D3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E8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494E4105">
            <w:pPr>
              <w:jc w:val="left"/>
              <w:rPr>
                <w:b/>
              </w:rPr>
            </w:pPr>
            <w:r>
              <w:rPr>
                <w:rFonts w:hint="eastAsia" w:ascii="宋体"/>
                <w:szCs w:val="21"/>
              </w:rPr>
              <w:t>（3）设备改造与租赁</w:t>
            </w:r>
            <w:r>
              <w:rPr>
                <w:rFonts w:hint="eastAsia" w:ascii="宋体"/>
                <w:szCs w:val="21"/>
              </w:rPr>
              <w:tab/>
            </w:r>
          </w:p>
        </w:tc>
        <w:tc>
          <w:tcPr>
            <w:tcW w:w="1183" w:type="pct"/>
            <w:vAlign w:val="center"/>
          </w:tcPr>
          <w:p w14:paraId="055D0234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40" w:type="pct"/>
            <w:vAlign w:val="center"/>
          </w:tcPr>
          <w:p w14:paraId="2A8CE863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80" w:type="pct"/>
            <w:vAlign w:val="center"/>
          </w:tcPr>
          <w:p w14:paraId="6A85875C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C4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vAlign w:val="center"/>
          </w:tcPr>
          <w:p w14:paraId="575230B3">
            <w:pPr>
              <w:jc w:val="left"/>
              <w:rPr>
                <w:b/>
              </w:rPr>
            </w:pPr>
            <w:r>
              <w:rPr>
                <w:rFonts w:hint="eastAsia" w:ascii="宋体"/>
                <w:szCs w:val="21"/>
              </w:rPr>
              <w:t>2.业务费</w:t>
            </w:r>
          </w:p>
        </w:tc>
        <w:tc>
          <w:tcPr>
            <w:tcW w:w="1183" w:type="pct"/>
            <w:vAlign w:val="center"/>
          </w:tcPr>
          <w:p w14:paraId="0105EDCB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40" w:type="pct"/>
            <w:vAlign w:val="center"/>
          </w:tcPr>
          <w:p w14:paraId="48BA9E51">
            <w:pPr>
              <w:widowControl/>
              <w:spacing w:line="460" w:lineRule="exact"/>
              <w:jc w:val="left"/>
              <w:rPr>
                <w:b/>
              </w:rPr>
            </w:pPr>
          </w:p>
        </w:tc>
        <w:tc>
          <w:tcPr>
            <w:tcW w:w="1280" w:type="pct"/>
            <w:vAlign w:val="center"/>
          </w:tcPr>
          <w:p w14:paraId="6A156F69">
            <w:pPr>
              <w:widowControl/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49B8D0D">
      <w:pPr>
        <w:keepNext/>
        <w:keepLines/>
        <w:outlineLvl w:val="1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二、联合申报单位（如有）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939"/>
        <w:gridCol w:w="2539"/>
        <w:gridCol w:w="2132"/>
      </w:tblGrid>
      <w:tr w14:paraId="723E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Align w:val="center"/>
          </w:tcPr>
          <w:p w14:paraId="16A7E127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724" w:type="pct"/>
            <w:vAlign w:val="center"/>
          </w:tcPr>
          <w:p w14:paraId="2D3B4CC9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单位名称</w:t>
            </w:r>
          </w:p>
        </w:tc>
        <w:tc>
          <w:tcPr>
            <w:tcW w:w="1489" w:type="pct"/>
            <w:vAlign w:val="center"/>
          </w:tcPr>
          <w:p w14:paraId="10528206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统一社会信用代码</w:t>
            </w:r>
          </w:p>
        </w:tc>
        <w:tc>
          <w:tcPr>
            <w:tcW w:w="1250" w:type="pct"/>
            <w:vAlign w:val="center"/>
          </w:tcPr>
          <w:p w14:paraId="2D362003">
            <w:pPr>
              <w:spacing w:line="3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所属省份</w:t>
            </w:r>
          </w:p>
        </w:tc>
      </w:tr>
      <w:tr w14:paraId="4A6C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6E1202F2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724" w:type="pct"/>
          </w:tcPr>
          <w:p w14:paraId="3F0EA8A0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489" w:type="pct"/>
          </w:tcPr>
          <w:p w14:paraId="3AF5F485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250" w:type="pct"/>
          </w:tcPr>
          <w:p w14:paraId="617750E0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</w:tr>
      <w:tr w14:paraId="0A6C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39C2218F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724" w:type="pct"/>
          </w:tcPr>
          <w:p w14:paraId="4C8B9C9D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489" w:type="pct"/>
          </w:tcPr>
          <w:p w14:paraId="49CD3B10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DAF3A73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</w:tr>
      <w:tr w14:paraId="21D6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635E5058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724" w:type="pct"/>
          </w:tcPr>
          <w:p w14:paraId="44E1AF21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489" w:type="pct"/>
          </w:tcPr>
          <w:p w14:paraId="712DC68E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6A95A3D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</w:tr>
      <w:tr w14:paraId="75BB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349CAFE0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724" w:type="pct"/>
          </w:tcPr>
          <w:p w14:paraId="4AD709C4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489" w:type="pct"/>
          </w:tcPr>
          <w:p w14:paraId="5CF0BAA4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  <w:tc>
          <w:tcPr>
            <w:tcW w:w="1250" w:type="pct"/>
          </w:tcPr>
          <w:p w14:paraId="236B0010">
            <w:pPr>
              <w:spacing w:line="360" w:lineRule="exact"/>
              <w:rPr>
                <w:rFonts w:eastAsia="方正仿宋_GBK" w:cstheme="minorBidi"/>
                <w:sz w:val="32"/>
                <w:szCs w:val="32"/>
              </w:rPr>
            </w:pPr>
          </w:p>
        </w:tc>
      </w:tr>
    </w:tbl>
    <w:p w14:paraId="16DDA6D2">
      <w:pPr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三、项目概述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6"/>
      </w:tblGrid>
      <w:tr w14:paraId="40E8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8170">
            <w:pPr>
              <w:widowControl/>
              <w:jc w:val="left"/>
              <w:rPr>
                <w:bCs/>
                <w:szCs w:val="22"/>
              </w:rPr>
            </w:pPr>
            <w:r>
              <w:rPr>
                <w:rFonts w:hint="eastAsia"/>
                <w:b/>
                <w:szCs w:val="22"/>
              </w:rPr>
              <w:t>需求背景、国内外相关情况介绍</w:t>
            </w:r>
            <w:r>
              <w:rPr>
                <w:rFonts w:hint="eastAsia"/>
                <w:bCs/>
                <w:szCs w:val="22"/>
              </w:rPr>
              <w:t>（限1000字以内）</w:t>
            </w:r>
          </w:p>
          <w:p w14:paraId="78532729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69AF8B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E4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AB110">
            <w:pPr>
              <w:widowControl/>
              <w:jc w:val="left"/>
              <w:rPr>
                <w:bCs/>
                <w:szCs w:val="22"/>
              </w:rPr>
            </w:pPr>
            <w:r>
              <w:rPr>
                <w:rFonts w:hint="eastAsia"/>
                <w:b/>
                <w:szCs w:val="22"/>
              </w:rPr>
              <w:t>需求内容描述</w:t>
            </w:r>
            <w:r>
              <w:rPr>
                <w:rFonts w:hint="eastAsia"/>
                <w:bCs/>
                <w:szCs w:val="22"/>
              </w:rPr>
              <w:t>（具体需求或技术难点问题概述、技术解决的价值意义，限2000字以内）</w:t>
            </w:r>
          </w:p>
          <w:p w14:paraId="12DE3E4E"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AD7BA8"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260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C3A5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b/>
                <w:szCs w:val="22"/>
              </w:rPr>
              <w:t>考核指标</w:t>
            </w:r>
            <w:r>
              <w:rPr>
                <w:rFonts w:hint="eastAsia"/>
                <w:bCs/>
                <w:szCs w:val="22"/>
              </w:rPr>
              <w:t>（成果形式、关键绩效指标，包括但不限于提质、降本、增效以及“双招双引”等情况，限1000字以内）</w:t>
            </w:r>
          </w:p>
        </w:tc>
      </w:tr>
      <w:tr w14:paraId="5255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526B0"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/>
                <w:b/>
                <w:szCs w:val="22"/>
              </w:rPr>
              <w:t>现有基础情况</w:t>
            </w:r>
            <w:r>
              <w:rPr>
                <w:rFonts w:hint="eastAsia"/>
                <w:bCs/>
                <w:szCs w:val="22"/>
              </w:rPr>
              <w:t>（已经开展的工作、所处阶段、投入资金和人力、仪器设备、研发生产条件等，限1000字以内）</w:t>
            </w:r>
          </w:p>
          <w:p w14:paraId="5F117774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031B22D0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A5E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6AC95">
            <w:pPr>
              <w:widowControl/>
              <w:jc w:val="left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hint="eastAsia"/>
                <w:b/>
                <w:szCs w:val="22"/>
              </w:rPr>
              <w:t>对揭榜方要求</w:t>
            </w:r>
            <w:r>
              <w:rPr>
                <w:rFonts w:hint="eastAsia"/>
                <w:bCs/>
                <w:szCs w:val="22"/>
              </w:rPr>
              <w:t>（希望与哪类企业、高校、科研院所等科研单位开展合作，以及对专家及团队所属领域和水平的要求，限1000字以内）</w:t>
            </w:r>
          </w:p>
          <w:p w14:paraId="0B4738F1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61A52727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11F5D14C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47AC177A">
      <w:pPr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四、需提交的附件材料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224"/>
        <w:gridCol w:w="1342"/>
      </w:tblGrid>
      <w:tr w14:paraId="7B56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3E84C11E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序号</w:t>
            </w:r>
          </w:p>
        </w:tc>
        <w:tc>
          <w:tcPr>
            <w:tcW w:w="3652" w:type="pct"/>
            <w:vAlign w:val="center"/>
          </w:tcPr>
          <w:p w14:paraId="7A56C5EC">
            <w:pPr>
              <w:spacing w:afterLines="25"/>
              <w:jc w:val="center"/>
              <w:outlineLvl w:val="0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材料名称</w:t>
            </w:r>
          </w:p>
        </w:tc>
        <w:tc>
          <w:tcPr>
            <w:tcW w:w="787" w:type="pct"/>
            <w:vAlign w:val="center"/>
          </w:tcPr>
          <w:p w14:paraId="64F4FD08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是否</w:t>
            </w:r>
          </w:p>
          <w:p w14:paraId="5C34860E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必备材料</w:t>
            </w:r>
          </w:p>
        </w:tc>
      </w:tr>
      <w:tr w14:paraId="17D5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416E691B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1</w:t>
            </w:r>
          </w:p>
        </w:tc>
        <w:tc>
          <w:tcPr>
            <w:tcW w:w="3652" w:type="pct"/>
            <w:vAlign w:val="center"/>
          </w:tcPr>
          <w:p w14:paraId="1AB790D8">
            <w:pPr>
              <w:spacing w:afterLines="25"/>
              <w:jc w:val="left"/>
              <w:outlineLvl w:val="0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承诺书</w:t>
            </w:r>
          </w:p>
        </w:tc>
        <w:tc>
          <w:tcPr>
            <w:tcW w:w="787" w:type="pct"/>
            <w:vAlign w:val="center"/>
          </w:tcPr>
          <w:p w14:paraId="1E83FA5F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是</w:t>
            </w:r>
          </w:p>
        </w:tc>
      </w:tr>
      <w:tr w14:paraId="6F8B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48F8E190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2</w:t>
            </w:r>
          </w:p>
        </w:tc>
        <w:tc>
          <w:tcPr>
            <w:tcW w:w="3652" w:type="pct"/>
            <w:vAlign w:val="center"/>
          </w:tcPr>
          <w:p w14:paraId="64872397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单位营业执照</w:t>
            </w:r>
          </w:p>
        </w:tc>
        <w:tc>
          <w:tcPr>
            <w:tcW w:w="787" w:type="pct"/>
            <w:vAlign w:val="center"/>
          </w:tcPr>
          <w:p w14:paraId="724CDE1D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是</w:t>
            </w:r>
          </w:p>
        </w:tc>
      </w:tr>
      <w:tr w14:paraId="4844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36C47D37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3</w:t>
            </w:r>
          </w:p>
        </w:tc>
        <w:tc>
          <w:tcPr>
            <w:tcW w:w="3652" w:type="pct"/>
            <w:vAlign w:val="center"/>
          </w:tcPr>
          <w:p w14:paraId="4BE820A0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项目主持人资质证明（含年龄、工作单位），超龄的须出具能完成项目实施的承诺函（如聘用、延迟退休等），非项目牵头单位职工的需提供正式聘用合同，</w:t>
            </w:r>
            <w:r>
              <w:rPr>
                <w:rFonts w:hint="eastAsia"/>
                <w:szCs w:val="22"/>
              </w:rPr>
              <w:t>聘用时间须覆盖项目实施周期。</w:t>
            </w:r>
          </w:p>
        </w:tc>
        <w:tc>
          <w:tcPr>
            <w:tcW w:w="787" w:type="pct"/>
            <w:vAlign w:val="center"/>
          </w:tcPr>
          <w:p w14:paraId="2FC82A6D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是</w:t>
            </w:r>
          </w:p>
        </w:tc>
      </w:tr>
      <w:tr w14:paraId="078C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4BDF7527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4</w:t>
            </w:r>
          </w:p>
        </w:tc>
        <w:tc>
          <w:tcPr>
            <w:tcW w:w="3652" w:type="pct"/>
            <w:vAlign w:val="center"/>
          </w:tcPr>
          <w:p w14:paraId="7F562838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项目发榜金额详细测算说明</w:t>
            </w:r>
          </w:p>
        </w:tc>
        <w:tc>
          <w:tcPr>
            <w:tcW w:w="787" w:type="pct"/>
            <w:vAlign w:val="center"/>
          </w:tcPr>
          <w:p w14:paraId="54B1E06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是</w:t>
            </w:r>
          </w:p>
        </w:tc>
      </w:tr>
      <w:tr w14:paraId="5274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6007FAE4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5</w:t>
            </w:r>
          </w:p>
        </w:tc>
        <w:tc>
          <w:tcPr>
            <w:tcW w:w="3652" w:type="pct"/>
            <w:vAlign w:val="center"/>
          </w:tcPr>
          <w:p w14:paraId="7DB68EF3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近3个会计年度的财务审计报告（含资产负债表、利润及利润分配表、现金流量表）和</w:t>
            </w:r>
            <w:r>
              <w:fldChar w:fldCharType="begin"/>
            </w:r>
            <w: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fldChar w:fldCharType="separate"/>
            </w:r>
            <w:r>
              <w:rPr>
                <w:rFonts w:hint="eastAsia" w:ascii="宋体" w:hAnsi="宋体"/>
                <w:szCs w:val="24"/>
              </w:rPr>
              <w:t>企业所得税年度纳税申报表</w:t>
            </w:r>
            <w:r>
              <w:rPr>
                <w:rFonts w:hint="eastAsia" w:ascii="宋体" w:hAnsi="宋体"/>
                <w:szCs w:val="24"/>
              </w:rPr>
              <w:fldChar w:fldCharType="end"/>
            </w:r>
            <w:r>
              <w:rPr>
                <w:rFonts w:hint="eastAsia" w:ascii="宋体" w:hAnsi="宋体"/>
                <w:szCs w:val="22"/>
              </w:rPr>
              <w:t>等证明材料，单位成立实际年限不足3年的按实际经营年限提供。</w:t>
            </w:r>
          </w:p>
        </w:tc>
        <w:tc>
          <w:tcPr>
            <w:tcW w:w="787" w:type="pct"/>
            <w:vAlign w:val="center"/>
          </w:tcPr>
          <w:p w14:paraId="0AD49168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条件判断</w:t>
            </w:r>
          </w:p>
        </w:tc>
      </w:tr>
      <w:tr w14:paraId="73BF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0E30BC35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6</w:t>
            </w:r>
          </w:p>
        </w:tc>
        <w:tc>
          <w:tcPr>
            <w:tcW w:w="3652" w:type="pct"/>
            <w:vAlign w:val="center"/>
          </w:tcPr>
          <w:p w14:paraId="7B218D23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2025年社保缴纳情况证明（含单位人员社保缴纳名单）。社保为零的企业申报项目，应提供相关说明材料及社保部门出具的证明。</w:t>
            </w:r>
          </w:p>
        </w:tc>
        <w:tc>
          <w:tcPr>
            <w:tcW w:w="787" w:type="pct"/>
            <w:vAlign w:val="center"/>
          </w:tcPr>
          <w:p w14:paraId="599A8F27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条件判断</w:t>
            </w:r>
          </w:p>
        </w:tc>
      </w:tr>
      <w:tr w14:paraId="3DE9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2523615A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7</w:t>
            </w:r>
          </w:p>
        </w:tc>
        <w:tc>
          <w:tcPr>
            <w:tcW w:w="3652" w:type="pct"/>
            <w:vAlign w:val="center"/>
          </w:tcPr>
          <w:p w14:paraId="373C9D38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color w:val="000000"/>
                <w:szCs w:val="22"/>
              </w:rPr>
              <w:t>上两年度的企业所得税纳税证明（需有税务部门印章）。上两年度所得税为零的企业申报项目，应提供相关说明材料及企业纳税所在地税务部门出具的证明。</w:t>
            </w:r>
          </w:p>
        </w:tc>
        <w:tc>
          <w:tcPr>
            <w:tcW w:w="787" w:type="pct"/>
            <w:vAlign w:val="center"/>
          </w:tcPr>
          <w:p w14:paraId="0F2B3DBA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条件判断</w:t>
            </w:r>
          </w:p>
        </w:tc>
      </w:tr>
      <w:tr w14:paraId="5EDE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vAlign w:val="center"/>
          </w:tcPr>
          <w:p w14:paraId="2939218F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8</w:t>
            </w:r>
          </w:p>
        </w:tc>
        <w:tc>
          <w:tcPr>
            <w:tcW w:w="3652" w:type="pct"/>
            <w:vAlign w:val="center"/>
          </w:tcPr>
          <w:p w14:paraId="19BFE4E0">
            <w:pPr>
              <w:spacing w:afterLines="25"/>
              <w:jc w:val="left"/>
              <w:outlineLvl w:val="0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color w:val="000000"/>
                <w:szCs w:val="22"/>
              </w:rPr>
              <w:t>其他相关材料</w:t>
            </w:r>
          </w:p>
        </w:tc>
        <w:tc>
          <w:tcPr>
            <w:tcW w:w="787" w:type="pct"/>
            <w:vAlign w:val="center"/>
          </w:tcPr>
          <w:p w14:paraId="1783D3B2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color w:val="000000"/>
                <w:szCs w:val="22"/>
              </w:rPr>
              <w:t>否</w:t>
            </w:r>
          </w:p>
        </w:tc>
      </w:tr>
    </w:tbl>
    <w:p w14:paraId="5693BEDE">
      <w:pPr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备注：5、6、7项企业必须提供，非企业选择性提供。</w:t>
      </w:r>
    </w:p>
    <w:p w14:paraId="1C0E63CF">
      <w:pPr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br w:type="page"/>
      </w:r>
    </w:p>
    <w:p w14:paraId="328FBA17">
      <w:pPr>
        <w:spacing w:line="59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 w14:paraId="52EA130D">
      <w:pPr>
        <w:autoSpaceDE w:val="0"/>
        <w:autoSpaceDN w:val="0"/>
        <w:snapToGrid w:val="0"/>
        <w:spacing w:line="590" w:lineRule="exact"/>
        <w:ind w:firstLine="624"/>
        <w:jc w:val="center"/>
        <w:rPr>
          <w:rFonts w:eastAsia="方正仿宋_GBK"/>
          <w:snapToGrid w:val="0"/>
          <w:kern w:val="0"/>
          <w:sz w:val="32"/>
          <w:szCs w:val="32"/>
        </w:rPr>
      </w:pPr>
    </w:p>
    <w:p w14:paraId="4600FF32"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我单位郑重承诺：</w:t>
      </w:r>
      <w:r>
        <w:rPr>
          <w:rFonts w:hint="eastAsia" w:eastAsia="方正仿宋_GBK"/>
          <w:sz w:val="32"/>
          <w:szCs w:val="32"/>
        </w:rPr>
        <w:t>本项目尚未开展且无指定揭榜单位，最终以实际揭榜确认的金额确定项目申请金额；</w:t>
      </w:r>
      <w:r>
        <w:rPr>
          <w:rFonts w:eastAsia="方正仿宋_GBK"/>
          <w:sz w:val="32"/>
          <w:szCs w:val="32"/>
        </w:rPr>
        <w:t>提交的申报材料真实有效，符合相关规定；申报单位、法定代表人、项目</w:t>
      </w:r>
      <w:r>
        <w:rPr>
          <w:rFonts w:hint="eastAsia" w:eastAsia="方正仿宋_GBK"/>
          <w:sz w:val="32"/>
          <w:szCs w:val="32"/>
        </w:rPr>
        <w:t>负责</w:t>
      </w:r>
      <w:r>
        <w:rPr>
          <w:rFonts w:eastAsia="方正仿宋_GBK"/>
          <w:sz w:val="32"/>
          <w:szCs w:val="32"/>
        </w:rPr>
        <w:t>人均没有不良社会信用记录；在人工智能场景创新项目申报、评审和实施全过程中，严格遵守有关规定；为项目实施提供必要的经费、人员、机制等保障，若立项批复，省财政资金补助外的项目投入，由申报单位自筹解决。</w:t>
      </w:r>
    </w:p>
    <w:p w14:paraId="0A0D5538">
      <w:pPr>
        <w:spacing w:line="59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7A573533">
      <w:pPr>
        <w:spacing w:line="590" w:lineRule="exact"/>
        <w:rPr>
          <w:rFonts w:eastAsia="方正仿宋_GBK"/>
          <w:sz w:val="32"/>
          <w:szCs w:val="32"/>
        </w:rPr>
      </w:pPr>
    </w:p>
    <w:p w14:paraId="72AE31BD">
      <w:pPr>
        <w:spacing w:line="590" w:lineRule="exact"/>
        <w:rPr>
          <w:rFonts w:eastAsia="方正仿宋_GBK"/>
          <w:sz w:val="32"/>
          <w:szCs w:val="32"/>
        </w:rPr>
      </w:pPr>
    </w:p>
    <w:p w14:paraId="0B5760EE">
      <w:pPr>
        <w:spacing w:beforeLines="100" w:line="590" w:lineRule="exact"/>
        <w:rPr>
          <w:rFonts w:eastAsia="方正仿宋_GBK"/>
          <w:szCs w:val="22"/>
        </w:rPr>
      </w:pPr>
      <w:r>
        <w:rPr>
          <w:rFonts w:eastAsia="方正仿宋_GBK"/>
          <w:sz w:val="32"/>
          <w:szCs w:val="32"/>
        </w:rPr>
        <w:t>承诺单位（公章）         法定代表人（签字）：</w:t>
      </w:r>
    </w:p>
    <w:p w14:paraId="7D0EED76">
      <w:pPr>
        <w:spacing w:beforeLines="100" w:line="590" w:lineRule="exact"/>
        <w:ind w:left="3150" w:leftChars="1500" w:firstLine="800" w:firstLineChars="250"/>
        <w:rPr>
          <w:rFonts w:eastAsia="方正仿宋_GBK"/>
          <w:szCs w:val="22"/>
        </w:rPr>
      </w:pPr>
      <w:r>
        <w:rPr>
          <w:rFonts w:eastAsia="方正仿宋_GBK"/>
          <w:sz w:val="32"/>
          <w:szCs w:val="32"/>
        </w:rPr>
        <w:t>项目</w:t>
      </w:r>
      <w:r>
        <w:rPr>
          <w:rFonts w:hint="eastAsia" w:eastAsia="方正仿宋_GBK"/>
          <w:sz w:val="32"/>
          <w:szCs w:val="32"/>
        </w:rPr>
        <w:t>主持人</w:t>
      </w:r>
      <w:r>
        <w:rPr>
          <w:rFonts w:eastAsia="方正仿宋_GBK"/>
          <w:sz w:val="32"/>
          <w:szCs w:val="32"/>
        </w:rPr>
        <w:t>（签字）：</w:t>
      </w:r>
    </w:p>
    <w:p w14:paraId="4BA3B0C6">
      <w:pPr>
        <w:rPr>
          <w:rFonts w:eastAsia="方正仿宋_GBK"/>
          <w:sz w:val="32"/>
          <w:szCs w:val="32"/>
        </w:rPr>
      </w:pPr>
    </w:p>
    <w:p w14:paraId="7C4A884A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</w:t>
      </w:r>
      <w:r>
        <w:rPr>
          <w:rFonts w:hint="eastAsia" w:eastAsia="方正仿宋_GBK"/>
          <w:sz w:val="32"/>
          <w:szCs w:val="32"/>
        </w:rPr>
        <w:t xml:space="preserve">           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年   月   日</w:t>
      </w:r>
    </w:p>
    <w:p w14:paraId="233AB7BC"/>
    <w:p w14:paraId="0F0F26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0B"/>
    <w:rsid w:val="00053ACD"/>
    <w:rsid w:val="00436A0B"/>
    <w:rsid w:val="7B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469</Characters>
  <Lines>14</Lines>
  <Paragraphs>4</Paragraphs>
  <TotalTime>0</TotalTime>
  <ScaleCrop>false</ScaleCrop>
  <LinksUpToDate>false</LinksUpToDate>
  <CharactersWithSpaces>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2026-03-18T00:54:00Z</dcterms:created>
  <dc:creator>gyb1</dc:creator>
  <cp:lastModifiedBy>渡井</cp:lastModifiedBy>
  <dcterms:modified xsi:type="dcterms:W3CDTF">2026-03-19T07:15:51Z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384ECE56D2604F019082620DBA71C66D_13</vt:lpwstr>
  </property>
</Properties>
</file>